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98" w:rsidRDefault="00DC2B61" w:rsidP="00F14898">
      <w:pPr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Дополнительное соглашение № 5</w:t>
      </w:r>
    </w:p>
    <w:p w:rsidR="00F14898" w:rsidRDefault="00D52DAE" w:rsidP="00F14898">
      <w:pPr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Соглашению между отделом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Дятловского</w:t>
      </w:r>
      <w:proofErr w:type="spellEnd"/>
      <w:r w:rsidR="00F14898">
        <w:rPr>
          <w:rFonts w:ascii="Times New Roman" w:hAnsi="Times New Roman" w:cs="Times New Roman"/>
          <w:sz w:val="30"/>
          <w:szCs w:val="30"/>
        </w:rPr>
        <w:t xml:space="preserve"> районного испол</w:t>
      </w:r>
      <w:r>
        <w:rPr>
          <w:rFonts w:ascii="Times New Roman" w:hAnsi="Times New Roman" w:cs="Times New Roman"/>
          <w:sz w:val="30"/>
          <w:szCs w:val="30"/>
        </w:rPr>
        <w:t xml:space="preserve">нительного комитета и  </w:t>
      </w:r>
      <w:proofErr w:type="spellStart"/>
      <w:r>
        <w:rPr>
          <w:rFonts w:ascii="Times New Roman" w:hAnsi="Times New Roman" w:cs="Times New Roman"/>
          <w:sz w:val="30"/>
          <w:szCs w:val="30"/>
        </w:rPr>
        <w:t>Дятловской</w:t>
      </w:r>
      <w:proofErr w:type="spellEnd"/>
      <w:r w:rsidR="00F14898">
        <w:rPr>
          <w:rFonts w:ascii="Times New Roman" w:hAnsi="Times New Roman" w:cs="Times New Roman"/>
          <w:sz w:val="30"/>
          <w:szCs w:val="30"/>
        </w:rPr>
        <w:t xml:space="preserve"> районной организацией Белорусского профессионального союза работников образования и науки на 2022-2025 годы</w:t>
      </w:r>
    </w:p>
    <w:p w:rsidR="00F14898" w:rsidRDefault="00F14898" w:rsidP="00F1489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14898" w:rsidRDefault="00D52DAE" w:rsidP="00F1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Отдел</w:t>
      </w:r>
      <w:r w:rsidR="00F148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Дятлов</w:t>
      </w:r>
      <w:r w:rsidR="00F14898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F14898">
        <w:rPr>
          <w:rFonts w:ascii="Times New Roman" w:hAnsi="Times New Roman" w:cs="Times New Roman"/>
          <w:sz w:val="30"/>
          <w:szCs w:val="30"/>
        </w:rPr>
        <w:t xml:space="preserve"> районного испол</w:t>
      </w:r>
      <w:r>
        <w:rPr>
          <w:rFonts w:ascii="Times New Roman" w:hAnsi="Times New Roman" w:cs="Times New Roman"/>
          <w:sz w:val="30"/>
          <w:szCs w:val="30"/>
        </w:rPr>
        <w:t xml:space="preserve">нительного комитета и  </w:t>
      </w:r>
      <w:proofErr w:type="spellStart"/>
      <w:r>
        <w:rPr>
          <w:rFonts w:ascii="Times New Roman" w:hAnsi="Times New Roman" w:cs="Times New Roman"/>
          <w:sz w:val="30"/>
          <w:szCs w:val="30"/>
        </w:rPr>
        <w:t>Дятловская</w:t>
      </w:r>
      <w:proofErr w:type="spellEnd"/>
      <w:r w:rsidR="00F14898">
        <w:rPr>
          <w:rFonts w:ascii="Times New Roman" w:hAnsi="Times New Roman" w:cs="Times New Roman"/>
          <w:sz w:val="30"/>
          <w:szCs w:val="30"/>
        </w:rPr>
        <w:t xml:space="preserve"> районная организация Белорусского профессионального союза работников образования и науки заключили настоящее Дополнительное соглашение и договорились о нижеследующем.</w:t>
      </w:r>
    </w:p>
    <w:p w:rsidR="00F14898" w:rsidRDefault="00F14898" w:rsidP="00F1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Внести в Соглашен</w:t>
      </w:r>
      <w:r w:rsidR="00D52DAE">
        <w:rPr>
          <w:rFonts w:ascii="Times New Roman" w:hAnsi="Times New Roman" w:cs="Times New Roman"/>
          <w:sz w:val="30"/>
          <w:szCs w:val="30"/>
        </w:rPr>
        <w:t xml:space="preserve">ие между отделом образования  </w:t>
      </w:r>
      <w:proofErr w:type="spellStart"/>
      <w:r w:rsidR="00D52DAE">
        <w:rPr>
          <w:rFonts w:ascii="Times New Roman" w:hAnsi="Times New Roman" w:cs="Times New Roman"/>
          <w:sz w:val="30"/>
          <w:szCs w:val="30"/>
        </w:rPr>
        <w:t>Дятлов</w:t>
      </w:r>
      <w:r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</w:t>
      </w:r>
      <w:r w:rsidR="00D52DAE">
        <w:rPr>
          <w:rFonts w:ascii="Times New Roman" w:hAnsi="Times New Roman" w:cs="Times New Roman"/>
          <w:sz w:val="30"/>
          <w:szCs w:val="30"/>
        </w:rPr>
        <w:t xml:space="preserve">нительного комитета и  </w:t>
      </w:r>
      <w:proofErr w:type="spellStart"/>
      <w:r w:rsidR="00D52DAE">
        <w:rPr>
          <w:rFonts w:ascii="Times New Roman" w:hAnsi="Times New Roman" w:cs="Times New Roman"/>
          <w:sz w:val="30"/>
          <w:szCs w:val="30"/>
        </w:rPr>
        <w:t>Дятловской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организацией Белорусского профессионального союза работников образования и науки на 2022-2025 </w:t>
      </w:r>
      <w:proofErr w:type="gramStart"/>
      <w:r>
        <w:rPr>
          <w:rFonts w:ascii="Times New Roman" w:hAnsi="Times New Roman" w:cs="Times New Roman"/>
          <w:sz w:val="30"/>
          <w:szCs w:val="30"/>
        </w:rPr>
        <w:t>годы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F14898" w:rsidRDefault="00DC2B61" w:rsidP="00F1489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Пункт 14 главы 3 Приложения 13</w:t>
      </w:r>
      <w:r w:rsidR="00F148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«Положение об установлении стимулирующих и компенсирующих выплат руководителям государственных учреждений обр</w:t>
      </w:r>
      <w:r w:rsidR="00D52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азования, подчиненных отделу образования  </w:t>
      </w:r>
      <w:proofErr w:type="spellStart"/>
      <w:r w:rsidR="00D52DAE">
        <w:rPr>
          <w:rFonts w:ascii="Times New Roman" w:eastAsia="Times New Roman" w:hAnsi="Times New Roman" w:cs="Times New Roman"/>
          <w:sz w:val="30"/>
          <w:szCs w:val="30"/>
          <w:lang w:eastAsia="ru-RU"/>
        </w:rPr>
        <w:t>Дятловского</w:t>
      </w:r>
      <w:proofErr w:type="spellEnd"/>
      <w:r w:rsidR="00F148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комитета» изложить в следующей редакции:</w:t>
      </w:r>
    </w:p>
    <w:p w:rsidR="00F14898" w:rsidRDefault="00DC2B61" w:rsidP="00F148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F14898">
        <w:rPr>
          <w:rFonts w:ascii="Times New Roman" w:eastAsia="Times New Roman" w:hAnsi="Times New Roman" w:cs="Times New Roman"/>
          <w:sz w:val="30"/>
          <w:szCs w:val="30"/>
          <w:lang w:eastAsia="ru-RU"/>
        </w:rPr>
        <w:t>. Критерии установления доплаты за особые условия труда:</w:t>
      </w:r>
    </w:p>
    <w:p w:rsidR="00F14898" w:rsidRDefault="00F14898" w:rsidP="00F14898">
      <w:pPr>
        <w:widowControl w:val="0"/>
        <w:tabs>
          <w:tab w:val="left" w:pos="1134"/>
        </w:tabs>
        <w:spacing w:after="0" w:line="254" w:lineRule="auto"/>
        <w:ind w:right="-1" w:firstLine="709"/>
        <w:jc w:val="center"/>
        <w:rPr>
          <w:rFonts w:ascii="Times New Roman" w:eastAsia="Times New Roman" w:hAnsi="Times New Roman" w:cs="Times New Roman"/>
          <w:sz w:val="8"/>
          <w:szCs w:val="30"/>
          <w:lang w:eastAsia="ru-RU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931"/>
        <w:gridCol w:w="4820"/>
        <w:gridCol w:w="3888"/>
      </w:tblGrid>
      <w:tr w:rsidR="00F14898" w:rsidTr="00F14898">
        <w:trPr>
          <w:cantSplit/>
          <w:trHeight w:val="86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  <w:p w:rsidR="00F14898" w:rsidRDefault="00F14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критериев установления доплаты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Размеры доплаты, %</w:t>
            </w:r>
          </w:p>
        </w:tc>
      </w:tr>
      <w:tr w:rsidR="00F14898" w:rsidTr="00F14898">
        <w:trPr>
          <w:cantSplit/>
          <w:trHeight w:val="31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DC2B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="00F14898">
              <w:rPr>
                <w:rFonts w:ascii="Times New Roman" w:hAnsi="Times New Roman"/>
                <w:sz w:val="26"/>
                <w:szCs w:val="26"/>
                <w:lang w:eastAsia="ru-RU"/>
              </w:rPr>
              <w:t>.1. За организацию работы с обучающимися (детьми), имеющими:</w:t>
            </w:r>
          </w:p>
        </w:tc>
      </w:tr>
      <w:tr w:rsidR="00F14898" w:rsidTr="00F14898">
        <w:trPr>
          <w:cantSplit/>
          <w:trHeight w:val="55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DC2B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="00F14898">
              <w:rPr>
                <w:rFonts w:ascii="Times New Roman" w:hAnsi="Times New Roman"/>
                <w:sz w:val="26"/>
                <w:szCs w:val="26"/>
                <w:lang w:eastAsia="ru-RU"/>
              </w:rPr>
              <w:t>.1.1.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тяжелые физические и (или) психические нарушения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2F5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41 до </w:t>
            </w:r>
            <w:r w:rsidR="00F14898">
              <w:rPr>
                <w:rFonts w:ascii="Times New Roman" w:hAnsi="Times New Roman"/>
                <w:sz w:val="26"/>
                <w:szCs w:val="26"/>
                <w:lang w:eastAsia="ru-RU"/>
              </w:rPr>
              <w:t>70%</w:t>
            </w:r>
          </w:p>
        </w:tc>
      </w:tr>
      <w:tr w:rsidR="00F14898" w:rsidTr="00F14898">
        <w:trPr>
          <w:cantSplit/>
          <w:trHeight w:val="64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DC2B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="00F14898">
              <w:rPr>
                <w:rFonts w:ascii="Times New Roman" w:hAnsi="Times New Roman"/>
                <w:sz w:val="26"/>
                <w:szCs w:val="26"/>
                <w:lang w:eastAsia="ru-RU"/>
              </w:rPr>
              <w:t>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умеренную, тяжелую интеллектуальную недостаточность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2F5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41% до 70</w:t>
            </w:r>
            <w:r w:rsidR="00F14898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</w:tr>
      <w:tr w:rsidR="002F59EC" w:rsidTr="00F14898">
        <w:trPr>
          <w:cantSplit/>
          <w:trHeight w:val="64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C" w:rsidRDefault="002F59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C" w:rsidRDefault="002F59EC" w:rsidP="002F59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  <w:t>р</w:t>
            </w:r>
            <w:r w:rsidRPr="002F59EC"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  <w:t>асстройства</w:t>
            </w:r>
            <w:r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="0079266C">
              <w:rPr>
                <w:rFonts w:ascii="Times New Roman" w:hAnsi="Times New Roman"/>
                <w:color w:val="1A1A1A"/>
                <w:sz w:val="26"/>
                <w:szCs w:val="26"/>
                <w:lang w:eastAsia="ru-RU"/>
              </w:rPr>
              <w:t>аутистического спектра</w:t>
            </w:r>
            <w:bookmarkStart w:id="0" w:name="_GoBack"/>
            <w:bookmarkEnd w:id="0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EC" w:rsidRDefault="002F5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41% до 70%</w:t>
            </w:r>
          </w:p>
        </w:tc>
      </w:tr>
      <w:tr w:rsidR="00F14898" w:rsidTr="00F14898">
        <w:trPr>
          <w:cantSplit/>
          <w:trHeight w:val="201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DC2B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="002F59EC">
              <w:rPr>
                <w:rFonts w:ascii="Times New Roman" w:hAnsi="Times New Roman"/>
                <w:sz w:val="26"/>
                <w:szCs w:val="26"/>
                <w:lang w:eastAsia="ru-RU"/>
              </w:rPr>
              <w:t>.1.4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нарушения функций опорно-двигательного аппарата со значительным и резко выраженным нарушением передвижения или его отсутствием при наличии:</w:t>
            </w:r>
          </w:p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1 до 3 классов (групп)</w:t>
            </w:r>
          </w:p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 и более классов (групп)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41% до 65%</w:t>
            </w: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50%</w:t>
            </w: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65%</w:t>
            </w:r>
          </w:p>
        </w:tc>
      </w:tr>
      <w:tr w:rsidR="00F14898" w:rsidTr="00F14898">
        <w:trPr>
          <w:cantSplit/>
          <w:trHeight w:val="27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DC2B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="00F14898">
              <w:rPr>
                <w:rFonts w:ascii="Times New Roman" w:hAnsi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 детьми-сиротами и детьми, оставшимися без попечения родителей, имеющими особенности психофизического развития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31% до 40%</w:t>
            </w:r>
          </w:p>
        </w:tc>
      </w:tr>
      <w:tr w:rsidR="00F14898" w:rsidTr="00F14898">
        <w:trPr>
          <w:cantSplit/>
          <w:trHeight w:val="12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DC2B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14</w:t>
            </w:r>
            <w:r w:rsidR="00F14898">
              <w:rPr>
                <w:rFonts w:ascii="Times New Roman" w:hAnsi="Times New Roman"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 обучающимися с особенностями психофизического развития:</w:t>
            </w:r>
            <w:proofErr w:type="gramEnd"/>
          </w:p>
          <w:p w:rsidR="00F14898" w:rsidRDefault="00F14898">
            <w:pPr>
              <w:spacing w:after="0" w:line="240" w:lineRule="auto"/>
              <w:ind w:firstLine="6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 интегрированная (специальная) группа (класс) и (или) один пункт коррекционно-педагогической помощи;</w:t>
            </w:r>
            <w:proofErr w:type="gramEnd"/>
          </w:p>
          <w:p w:rsidR="00F14898" w:rsidRDefault="00F14898">
            <w:pPr>
              <w:spacing w:after="0" w:line="240" w:lineRule="auto"/>
              <w:ind w:firstLine="66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более 1-й интегрированной (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специальная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 группы (класса) и пункт коррекционно-педагогической помощи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98" w:rsidRDefault="0079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от 20% до 30</w:t>
            </w:r>
            <w:r w:rsidR="00F14898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%</w:t>
            </w: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20%</w:t>
            </w: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  <w:p w:rsidR="00F14898" w:rsidRDefault="0079266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30</w:t>
            </w:r>
            <w:r w:rsidR="00F14898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%</w:t>
            </w:r>
          </w:p>
          <w:p w:rsidR="00F14898" w:rsidRDefault="00F1489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F14898" w:rsidTr="00F14898">
        <w:trPr>
          <w:cantSplit/>
          <w:trHeight w:val="23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DC2B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="00F14898">
              <w:rPr>
                <w:rFonts w:ascii="Times New Roman" w:hAnsi="Times New Roman"/>
                <w:sz w:val="26"/>
                <w:szCs w:val="26"/>
                <w:lang w:eastAsia="ru-RU"/>
              </w:rPr>
              <w:t>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находящимися в санаторных</w:t>
            </w:r>
            <w:r w:rsidR="002F59E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специальных группах учреждений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дошкольного образования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98" w:rsidRDefault="002F59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от </w:t>
            </w:r>
            <w:r w:rsidR="00F14898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20%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до 30 %</w:t>
            </w:r>
          </w:p>
        </w:tc>
      </w:tr>
    </w:tbl>
    <w:p w:rsidR="00F14898" w:rsidRDefault="00F14898" w:rsidP="00F14898">
      <w:pPr>
        <w:pStyle w:val="a4"/>
        <w:ind w:firstLine="709"/>
        <w:jc w:val="both"/>
        <w:rPr>
          <w:sz w:val="28"/>
          <w:szCs w:val="28"/>
        </w:rPr>
      </w:pPr>
    </w:p>
    <w:p w:rsidR="00F14898" w:rsidRDefault="00F14898" w:rsidP="00F14898">
      <w:pPr>
        <w:pStyle w:val="a4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 Настоящее Дополнительное соглашение вступает в силу с 1 января 2025 года.</w:t>
      </w:r>
    </w:p>
    <w:p w:rsidR="00F14898" w:rsidRDefault="00F14898" w:rsidP="00F14898">
      <w:pPr>
        <w:pStyle w:val="a4"/>
        <w:ind w:left="1069"/>
        <w:jc w:val="both"/>
        <w:rPr>
          <w:spacing w:val="-6"/>
          <w:sz w:val="28"/>
          <w:szCs w:val="28"/>
        </w:rPr>
      </w:pPr>
    </w:p>
    <w:tbl>
      <w:tblPr>
        <w:tblStyle w:val="a5"/>
        <w:tblW w:w="140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247"/>
        <w:gridCol w:w="4247"/>
      </w:tblGrid>
      <w:tr w:rsidR="00F14898" w:rsidTr="00F14898">
        <w:tc>
          <w:tcPr>
            <w:tcW w:w="3828" w:type="dxa"/>
          </w:tcPr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F14898" w:rsidRDefault="005C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2DAE">
              <w:rPr>
                <w:rFonts w:ascii="Times New Roman" w:hAnsi="Times New Roman" w:cs="Times New Roman"/>
                <w:sz w:val="28"/>
                <w:szCs w:val="28"/>
              </w:rPr>
              <w:t>тдела</w:t>
            </w:r>
            <w:r w:rsidR="00F1489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 </w:t>
            </w:r>
            <w:r w:rsidR="00D52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2DAE">
              <w:rPr>
                <w:rFonts w:ascii="Times New Roman" w:hAnsi="Times New Roman" w:cs="Times New Roman"/>
                <w:sz w:val="28"/>
                <w:szCs w:val="28"/>
              </w:rPr>
              <w:t>Дятлов</w:t>
            </w:r>
            <w:r w:rsidR="00F1489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F1489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</w:t>
            </w:r>
          </w:p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2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М.Е. </w:t>
            </w:r>
            <w:proofErr w:type="spellStart"/>
            <w:r w:rsidR="00D52DAE">
              <w:rPr>
                <w:rFonts w:ascii="Times New Roman" w:hAnsi="Times New Roman" w:cs="Times New Roman"/>
                <w:sz w:val="28"/>
                <w:szCs w:val="28"/>
              </w:rPr>
              <w:t>Лошковская</w:t>
            </w:r>
            <w:proofErr w:type="spellEnd"/>
          </w:p>
          <w:p w:rsidR="00F14898" w:rsidRDefault="00F14898">
            <w:pPr>
              <w:pStyle w:val="a4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2DA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 января 2025 года</w:t>
            </w:r>
          </w:p>
        </w:tc>
        <w:tc>
          <w:tcPr>
            <w:tcW w:w="1701" w:type="dxa"/>
          </w:tcPr>
          <w:p w:rsidR="00F14898" w:rsidRDefault="00F14898">
            <w:pPr>
              <w:pStyle w:val="a4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4247" w:type="dxa"/>
          </w:tcPr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14898" w:rsidRDefault="00D52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Дятловской</w:t>
            </w:r>
            <w:proofErr w:type="spellEnd"/>
            <w:r w:rsidR="00F1489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Белорусского профессионального союза работников образования и науки</w:t>
            </w:r>
          </w:p>
          <w:p w:rsidR="00F14898" w:rsidRDefault="00F1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52DAE">
              <w:rPr>
                <w:rFonts w:ascii="Times New Roman" w:hAnsi="Times New Roman" w:cs="Times New Roman"/>
                <w:sz w:val="28"/>
                <w:szCs w:val="28"/>
              </w:rPr>
              <w:t xml:space="preserve">             Т.К. </w:t>
            </w:r>
            <w:proofErr w:type="spellStart"/>
            <w:r w:rsidR="00D52DAE">
              <w:rPr>
                <w:rFonts w:ascii="Times New Roman" w:hAnsi="Times New Roman" w:cs="Times New Roman"/>
                <w:sz w:val="28"/>
                <w:szCs w:val="28"/>
              </w:rPr>
              <w:t>Юренкова</w:t>
            </w:r>
            <w:proofErr w:type="spellEnd"/>
          </w:p>
          <w:p w:rsidR="00F14898" w:rsidRDefault="00F14898">
            <w:pPr>
              <w:pStyle w:val="a4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2DA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  января 2025 года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F14898" w:rsidRDefault="00F14898">
            <w:pPr>
              <w:pStyle w:val="a4"/>
              <w:ind w:firstLine="709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4247" w:type="dxa"/>
          </w:tcPr>
          <w:p w:rsidR="00F14898" w:rsidRDefault="00F14898">
            <w:pPr>
              <w:pStyle w:val="a4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F14898" w:rsidRDefault="00F14898">
            <w:pPr>
              <w:pStyle w:val="a4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F14898" w:rsidRDefault="00F14898">
            <w:pPr>
              <w:pStyle w:val="a4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:rsidR="00F14898" w:rsidRDefault="00F14898" w:rsidP="00F148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77F10" w:rsidRDefault="00777F10"/>
    <w:sectPr w:rsidR="0077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98"/>
    <w:rsid w:val="002F59EC"/>
    <w:rsid w:val="005C29C4"/>
    <w:rsid w:val="00731177"/>
    <w:rsid w:val="00777F10"/>
    <w:rsid w:val="0079266C"/>
    <w:rsid w:val="00D52DAE"/>
    <w:rsid w:val="00DC2B61"/>
    <w:rsid w:val="00F14898"/>
    <w:rsid w:val="00F2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4898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F14898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148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148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4898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F14898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148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148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2025-01-30T09:10:00Z</cp:lastPrinted>
  <dcterms:created xsi:type="dcterms:W3CDTF">2025-01-30T06:11:00Z</dcterms:created>
  <dcterms:modified xsi:type="dcterms:W3CDTF">2025-01-30T09:11:00Z</dcterms:modified>
</cp:coreProperties>
</file>